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1344" w14:textId="0BBA48BB" w:rsidR="009D7AEC" w:rsidRDefault="00DE23ED">
      <w:pPr>
        <w:rPr>
          <w:rFonts w:ascii="Rockwell Nova" w:hAnsi="Rockwell Nova"/>
          <w:b/>
          <w:bCs/>
          <w:sz w:val="24"/>
          <w:szCs w:val="24"/>
        </w:rPr>
      </w:pPr>
      <w:r>
        <w:rPr>
          <w:rFonts w:ascii="Rockwell Nova" w:hAnsi="Rockwell Nova"/>
          <w:b/>
          <w:bCs/>
          <w:sz w:val="24"/>
          <w:szCs w:val="24"/>
        </w:rPr>
        <w:t xml:space="preserve">                                                            HUNTER CONTRACT</w:t>
      </w:r>
    </w:p>
    <w:p w14:paraId="7783796D" w14:textId="122D81C2" w:rsidR="00DE23ED" w:rsidRPr="00FB188B" w:rsidRDefault="00DE23ED" w:rsidP="00FB188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>
        <w:t xml:space="preserve">                             </w:t>
      </w:r>
      <w:r w:rsidR="00FB188B">
        <w:t xml:space="preserve">                       </w:t>
      </w:r>
      <w:r>
        <w:t xml:space="preserve"> </w:t>
      </w:r>
      <w:r w:rsidRPr="00FB188B">
        <w:rPr>
          <w:b/>
          <w:bCs/>
          <w:sz w:val="24"/>
          <w:szCs w:val="24"/>
        </w:rPr>
        <w:t>Buck Country Outfitters</w:t>
      </w:r>
    </w:p>
    <w:p w14:paraId="18156778" w14:textId="02ED7605" w:rsidR="00DE23ED" w:rsidRDefault="00DE23ED">
      <w:pPr>
        <w:rPr>
          <w:rFonts w:ascii="Rockwell Nova" w:hAnsi="Rockwell Nova"/>
        </w:rPr>
      </w:pPr>
      <w:r>
        <w:rPr>
          <w:rFonts w:ascii="Rockwell Nova" w:hAnsi="Rockwell Nova"/>
        </w:rPr>
        <w:t xml:space="preserve">                                                    1371 Yeaman Road, Caneyville, KY 42721</w:t>
      </w:r>
    </w:p>
    <w:p w14:paraId="11AE3DAD" w14:textId="27473666" w:rsidR="00DE23ED" w:rsidRDefault="00DE23ED">
      <w:pPr>
        <w:rPr>
          <w:rFonts w:ascii="Rockwell Nova" w:hAnsi="Rockwell Nova"/>
        </w:rPr>
      </w:pPr>
      <w:r>
        <w:rPr>
          <w:rFonts w:ascii="Rockwell Nova" w:hAnsi="Rockwell Nova"/>
        </w:rPr>
        <w:t xml:space="preserve">                                                                     </w:t>
      </w:r>
      <w:hyperlink r:id="rId6" w:history="1">
        <w:r w:rsidRPr="008D1A2D">
          <w:rPr>
            <w:rStyle w:val="Hyperlink"/>
            <w:rFonts w:ascii="Rockwell Nova" w:hAnsi="Rockwell Nova"/>
          </w:rPr>
          <w:t>www.bcohunt.com</w:t>
        </w:r>
      </w:hyperlink>
    </w:p>
    <w:p w14:paraId="500FB486" w14:textId="2F871DD9" w:rsidR="00DE23ED" w:rsidRPr="00AD4850" w:rsidRDefault="00DE23ED">
      <w:pPr>
        <w:rPr>
          <w:rFonts w:ascii="Rockwell Nova" w:hAnsi="Rockwell Nova"/>
          <w:sz w:val="16"/>
          <w:szCs w:val="16"/>
        </w:rPr>
      </w:pPr>
      <w:r w:rsidRPr="00AD4850">
        <w:rPr>
          <w:rFonts w:ascii="Rockwell Nova" w:hAnsi="Rockwell Nova"/>
          <w:sz w:val="16"/>
          <w:szCs w:val="16"/>
        </w:rPr>
        <w:t xml:space="preserve">Note: Mail correspondence to </w:t>
      </w:r>
      <w:proofErr w:type="gramStart"/>
      <w:r w:rsidRPr="00AD4850">
        <w:rPr>
          <w:rFonts w:ascii="Rockwell Nova" w:hAnsi="Rockwell Nova"/>
          <w:sz w:val="16"/>
          <w:szCs w:val="16"/>
        </w:rPr>
        <w:t>be mailed</w:t>
      </w:r>
      <w:proofErr w:type="gramEnd"/>
      <w:r w:rsidRPr="00AD4850">
        <w:rPr>
          <w:rFonts w:ascii="Rockwell Nova" w:hAnsi="Rockwell Nova"/>
          <w:sz w:val="16"/>
          <w:szCs w:val="16"/>
        </w:rPr>
        <w:t xml:space="preserve"> to our business address:</w:t>
      </w:r>
    </w:p>
    <w:p w14:paraId="2C596A3C" w14:textId="666B98D3" w:rsidR="00DE23ED" w:rsidRPr="00AD4850" w:rsidRDefault="00DE23ED">
      <w:pPr>
        <w:rPr>
          <w:rFonts w:ascii="Rockwell Nova" w:hAnsi="Rockwell Nova"/>
          <w:sz w:val="16"/>
          <w:szCs w:val="16"/>
        </w:rPr>
      </w:pPr>
      <w:r w:rsidRPr="00AD4850">
        <w:rPr>
          <w:rFonts w:ascii="Rockwell Nova" w:hAnsi="Rockwell Nova"/>
          <w:sz w:val="16"/>
          <w:szCs w:val="16"/>
        </w:rPr>
        <w:t xml:space="preserve">           Buck Country Outfitters    3901 Schoolhouse Road, Dover, PA 17315</w:t>
      </w:r>
    </w:p>
    <w:p w14:paraId="7F129944" w14:textId="35525A20" w:rsidR="00DE23ED" w:rsidRDefault="00DE23ED">
      <w:pPr>
        <w:rPr>
          <w:rFonts w:ascii="Rockwell Nova" w:hAnsi="Rockwell Nova"/>
          <w:sz w:val="20"/>
          <w:szCs w:val="20"/>
          <w:u w:val="single"/>
        </w:rPr>
      </w:pPr>
      <w:r w:rsidRPr="003616D5">
        <w:rPr>
          <w:rFonts w:ascii="Rockwell Nova" w:hAnsi="Rockwell Nova"/>
          <w:b/>
          <w:bCs/>
          <w:sz w:val="20"/>
          <w:szCs w:val="20"/>
          <w:u w:val="single"/>
        </w:rPr>
        <w:t>Client Reservation:</w:t>
      </w:r>
      <w:r w:rsidRPr="00DD1C36">
        <w:rPr>
          <w:rFonts w:ascii="Rockwell Nova" w:hAnsi="Rockwell Nova"/>
          <w:sz w:val="20"/>
          <w:szCs w:val="20"/>
          <w:u w:val="single"/>
        </w:rPr>
        <w:t xml:space="preserve"> Please complete and return. Please retain a copy for your records!</w:t>
      </w:r>
    </w:p>
    <w:p w14:paraId="682B55E1" w14:textId="5E39B511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Name_______________________________________________ </w:t>
      </w:r>
      <w:proofErr w:type="gramStart"/>
      <w:r>
        <w:rPr>
          <w:rFonts w:ascii="Rockwell Nova" w:hAnsi="Rockwell Nova"/>
          <w:sz w:val="20"/>
          <w:szCs w:val="20"/>
        </w:rPr>
        <w:t xml:space="preserve">Phone(  </w:t>
      </w:r>
      <w:proofErr w:type="gramEnd"/>
      <w:r>
        <w:rPr>
          <w:rFonts w:ascii="Rockwell Nova" w:hAnsi="Rockwell Nova"/>
          <w:sz w:val="20"/>
          <w:szCs w:val="20"/>
        </w:rPr>
        <w:t xml:space="preserve">  )_______________________</w:t>
      </w:r>
    </w:p>
    <w:p w14:paraId="630911CC" w14:textId="5C125B18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Mobile </w:t>
      </w:r>
      <w:proofErr w:type="gramStart"/>
      <w:r>
        <w:rPr>
          <w:rFonts w:ascii="Rockwell Nova" w:hAnsi="Rockwell Nova"/>
          <w:sz w:val="20"/>
          <w:szCs w:val="20"/>
        </w:rPr>
        <w:t>(  )</w:t>
      </w:r>
      <w:proofErr w:type="gramEnd"/>
      <w:r>
        <w:rPr>
          <w:rFonts w:ascii="Rockwell Nova" w:hAnsi="Rockwell Nova"/>
          <w:sz w:val="20"/>
          <w:szCs w:val="20"/>
        </w:rPr>
        <w:t>__________________________  Email____________________________________________</w:t>
      </w:r>
    </w:p>
    <w:p w14:paraId="23E674FF" w14:textId="6AC14100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Mailing Address___________________________________City___________________ State_____ Zip________</w:t>
      </w:r>
    </w:p>
    <w:p w14:paraId="581401C1" w14:textId="42C20BCE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Hunt </w:t>
      </w:r>
      <w:proofErr w:type="spellStart"/>
      <w:r>
        <w:rPr>
          <w:rFonts w:ascii="Rockwell Nova" w:hAnsi="Rockwell Nova"/>
          <w:sz w:val="20"/>
          <w:szCs w:val="20"/>
        </w:rPr>
        <w:t>Date____________________Through</w:t>
      </w:r>
      <w:proofErr w:type="spellEnd"/>
      <w:r>
        <w:rPr>
          <w:rFonts w:ascii="Rockwell Nova" w:hAnsi="Rockwell Nova"/>
          <w:sz w:val="20"/>
          <w:szCs w:val="20"/>
        </w:rPr>
        <w:t xml:space="preserve">____________ </w:t>
      </w:r>
      <w:proofErr w:type="gramStart"/>
      <w:r>
        <w:rPr>
          <w:rFonts w:ascii="Rockwell Nova" w:hAnsi="Rockwell Nova"/>
          <w:sz w:val="20"/>
          <w:szCs w:val="20"/>
        </w:rPr>
        <w:t>20</w:t>
      </w:r>
      <w:proofErr w:type="gramEnd"/>
      <w:r>
        <w:rPr>
          <w:rFonts w:ascii="Rockwell Nova" w:hAnsi="Rockwell Nova"/>
          <w:sz w:val="20"/>
          <w:szCs w:val="20"/>
        </w:rPr>
        <w:t>___________</w:t>
      </w:r>
    </w:p>
    <w:p w14:paraId="628D4372" w14:textId="57A3326E" w:rsidR="003616D5" w:rsidRDefault="003616D5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Arrival Date________________ Departure Date_________________</w:t>
      </w:r>
    </w:p>
    <w:p w14:paraId="67CB7529" w14:textId="2A2EA3E7" w:rsidR="003616D5" w:rsidRPr="003616D5" w:rsidRDefault="003616D5">
      <w:pPr>
        <w:rPr>
          <w:rFonts w:ascii="Rockwell Nova" w:hAnsi="Rockwell Nova"/>
          <w:b/>
          <w:bCs/>
          <w:i/>
          <w:iCs/>
          <w:sz w:val="20"/>
          <w:szCs w:val="20"/>
        </w:rPr>
      </w:pPr>
      <w:r w:rsidRPr="003616D5">
        <w:rPr>
          <w:rFonts w:ascii="Rockwell Nova" w:hAnsi="Rockwell Nova"/>
          <w:b/>
          <w:bCs/>
          <w:i/>
          <w:iCs/>
          <w:sz w:val="20"/>
          <w:szCs w:val="20"/>
        </w:rPr>
        <w:t>Check</w:t>
      </w:r>
      <w:r>
        <w:rPr>
          <w:rFonts w:ascii="Rockwell Nova" w:hAnsi="Rockwell Nova"/>
          <w:b/>
          <w:bCs/>
          <w:i/>
          <w:iCs/>
          <w:sz w:val="20"/>
          <w:szCs w:val="20"/>
        </w:rPr>
        <w:t>-</w:t>
      </w:r>
      <w:r w:rsidRPr="003616D5">
        <w:rPr>
          <w:rFonts w:ascii="Rockwell Nova" w:hAnsi="Rockwell Nova"/>
          <w:b/>
          <w:bCs/>
          <w:i/>
          <w:iCs/>
          <w:sz w:val="20"/>
          <w:szCs w:val="20"/>
        </w:rPr>
        <w:t xml:space="preserve"> in is after 12:30pm on arrival </w:t>
      </w:r>
      <w:proofErr w:type="gramStart"/>
      <w:r w:rsidRPr="003616D5">
        <w:rPr>
          <w:rFonts w:ascii="Rockwell Nova" w:hAnsi="Rockwell Nova"/>
          <w:b/>
          <w:bCs/>
          <w:i/>
          <w:iCs/>
          <w:sz w:val="20"/>
          <w:szCs w:val="20"/>
        </w:rPr>
        <w:t>date</w:t>
      </w:r>
      <w:proofErr w:type="gramEnd"/>
    </w:p>
    <w:p w14:paraId="20B6990F" w14:textId="463031AD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Price $__________________________    Deposit $____________________</w:t>
      </w:r>
    </w:p>
    <w:p w14:paraId="56C912D5" w14:textId="6818AFEA" w:rsidR="00DD1C36" w:rsidRPr="003616D5" w:rsidRDefault="00DD1C36">
      <w:pPr>
        <w:rPr>
          <w:rFonts w:ascii="Rockwell Nova" w:hAnsi="Rockwell Nova"/>
          <w:b/>
          <w:bCs/>
          <w:sz w:val="20"/>
          <w:szCs w:val="20"/>
        </w:rPr>
      </w:pPr>
      <w:r w:rsidRPr="003616D5">
        <w:rPr>
          <w:rFonts w:ascii="Rockwell Nova" w:hAnsi="Rockwell Nova"/>
          <w:b/>
          <w:bCs/>
          <w:sz w:val="20"/>
          <w:szCs w:val="20"/>
        </w:rPr>
        <w:t>Guest Information:</w:t>
      </w:r>
    </w:p>
    <w:p w14:paraId="230A4446" w14:textId="6D238AB0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Do you have any objections to hunting from any of the following stands?</w:t>
      </w:r>
    </w:p>
    <w:p w14:paraId="338EFAA8" w14:textId="341AFE68" w:rsidR="00DD1C36" w:rsidRDefault="00DD1C36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Lock on_______</w:t>
      </w:r>
      <w:proofErr w:type="gramStart"/>
      <w:r>
        <w:rPr>
          <w:rFonts w:ascii="Rockwell Nova" w:hAnsi="Rockwell Nova"/>
          <w:sz w:val="20"/>
          <w:szCs w:val="20"/>
        </w:rPr>
        <w:t>_  Ladder</w:t>
      </w:r>
      <w:proofErr w:type="gramEnd"/>
      <w:r>
        <w:rPr>
          <w:rFonts w:ascii="Rockwell Nova" w:hAnsi="Rockwell Nova"/>
          <w:sz w:val="20"/>
          <w:szCs w:val="20"/>
        </w:rPr>
        <w:t xml:space="preserve"> Stand____________ Ground Blind_____________</w:t>
      </w:r>
      <w:r w:rsidR="00535AAC">
        <w:rPr>
          <w:rFonts w:ascii="Rockwell Nova" w:hAnsi="Rockwell Nova"/>
          <w:sz w:val="20"/>
          <w:szCs w:val="20"/>
        </w:rPr>
        <w:t xml:space="preserve"> </w:t>
      </w:r>
      <w:proofErr w:type="spellStart"/>
      <w:r w:rsidR="00535AAC">
        <w:rPr>
          <w:rFonts w:ascii="Rockwell Nova" w:hAnsi="Rockwell Nova"/>
          <w:sz w:val="20"/>
          <w:szCs w:val="20"/>
        </w:rPr>
        <w:t>Other____________Explain</w:t>
      </w:r>
      <w:proofErr w:type="spellEnd"/>
    </w:p>
    <w:p w14:paraId="08C3595C" w14:textId="58B9B43C" w:rsidR="00535AAC" w:rsidRDefault="00535AAC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Do you have any conditions or limitations that we should know about in order to accommodate you during your hunt?_______________________________________________________________________________________</w:t>
      </w:r>
    </w:p>
    <w:p w14:paraId="3E9CBA4D" w14:textId="124DB029" w:rsidR="00535AAC" w:rsidRDefault="00535AAC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Do you have any food allergies we need to accommodate you </w:t>
      </w:r>
      <w:proofErr w:type="gramStart"/>
      <w:r>
        <w:rPr>
          <w:rFonts w:ascii="Rockwell Nova" w:hAnsi="Rockwell Nova"/>
          <w:sz w:val="20"/>
          <w:szCs w:val="20"/>
        </w:rPr>
        <w:t>with?_</w:t>
      </w:r>
      <w:proofErr w:type="gramEnd"/>
      <w:r>
        <w:rPr>
          <w:rFonts w:ascii="Rockwell Nova" w:hAnsi="Rockwell Nova"/>
          <w:sz w:val="20"/>
          <w:szCs w:val="20"/>
        </w:rPr>
        <w:t>__________________________________</w:t>
      </w:r>
    </w:p>
    <w:p w14:paraId="46B658E6" w14:textId="173782FA" w:rsidR="00535AAC" w:rsidRDefault="00535AAC">
      <w:pPr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Anything else we should know about you to help make your stay comfortable</w:t>
      </w:r>
      <w:proofErr w:type="gramStart"/>
      <w:r>
        <w:rPr>
          <w:rFonts w:ascii="Rockwell Nova" w:hAnsi="Rockwell Nova"/>
          <w:sz w:val="20"/>
          <w:szCs w:val="20"/>
        </w:rPr>
        <w:t xml:space="preserve">?  </w:t>
      </w:r>
      <w:proofErr w:type="gramEnd"/>
      <w:r>
        <w:rPr>
          <w:rFonts w:ascii="Rockwell Nova" w:hAnsi="Rockwell Nova"/>
          <w:sz w:val="20"/>
          <w:szCs w:val="20"/>
        </w:rPr>
        <w:t xml:space="preserve">Please </w:t>
      </w:r>
      <w:proofErr w:type="gramStart"/>
      <w:r>
        <w:rPr>
          <w:rFonts w:ascii="Rockwell Nova" w:hAnsi="Rockwell Nova"/>
          <w:sz w:val="20"/>
          <w:szCs w:val="20"/>
        </w:rPr>
        <w:t>attach</w:t>
      </w:r>
      <w:proofErr w:type="gramEnd"/>
    </w:p>
    <w:p w14:paraId="30189063" w14:textId="63B38099" w:rsidR="003616D5" w:rsidRDefault="003616D5">
      <w:pPr>
        <w:rPr>
          <w:rFonts w:ascii="Rockwell Nova" w:hAnsi="Rockwell Nova"/>
          <w:b/>
          <w:bCs/>
          <w:sz w:val="18"/>
          <w:szCs w:val="18"/>
          <w:u w:val="single"/>
        </w:rPr>
      </w:pPr>
      <w:r w:rsidRPr="003616D5">
        <w:rPr>
          <w:rFonts w:ascii="Rockwell Nova" w:hAnsi="Rockwell Nova"/>
          <w:b/>
          <w:bCs/>
          <w:sz w:val="18"/>
          <w:szCs w:val="18"/>
          <w:u w:val="single"/>
        </w:rPr>
        <w:t>HUNTER REQUIREMENTS AND GUIDELINES</w:t>
      </w:r>
    </w:p>
    <w:p w14:paraId="43C9EFDB" w14:textId="53626864" w:rsidR="003616D5" w:rsidRDefault="003616D5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 xml:space="preserve">There is a strict </w:t>
      </w:r>
      <w:r w:rsidRPr="00FB188B">
        <w:rPr>
          <w:rFonts w:ascii="Rockwell Nova" w:hAnsi="Rockwell Nova"/>
          <w:b/>
          <w:bCs/>
          <w:sz w:val="18"/>
          <w:szCs w:val="18"/>
        </w:rPr>
        <w:t>130 inch minimum</w:t>
      </w:r>
      <w:r>
        <w:rPr>
          <w:rFonts w:ascii="Rockwell Nova" w:hAnsi="Rockwell Nova"/>
          <w:sz w:val="18"/>
          <w:szCs w:val="18"/>
        </w:rPr>
        <w:t>. Any Buck harvested under this minimum will be subject to an additional $1000.00 penalty.</w:t>
      </w:r>
    </w:p>
    <w:p w14:paraId="50F37BC5" w14:textId="5B1D00F6" w:rsidR="003616D5" w:rsidRDefault="003616D5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 xml:space="preserve">ALL HUNTERS must wear fall restraint </w:t>
      </w:r>
      <w:proofErr w:type="gramStart"/>
      <w:r>
        <w:rPr>
          <w:rFonts w:ascii="Rockwell Nova" w:hAnsi="Rockwell Nova"/>
          <w:sz w:val="18"/>
          <w:szCs w:val="18"/>
        </w:rPr>
        <w:t>device(</w:t>
      </w:r>
      <w:proofErr w:type="gramEnd"/>
      <w:r>
        <w:rPr>
          <w:rFonts w:ascii="Rockwell Nova" w:hAnsi="Rockwell Nova"/>
          <w:sz w:val="18"/>
          <w:szCs w:val="18"/>
        </w:rPr>
        <w:t>Safety Harness or Belt) while hunting</w:t>
      </w:r>
      <w:r w:rsidR="00575556">
        <w:rPr>
          <w:rFonts w:ascii="Rockwell Nova" w:hAnsi="Rockwell Nova"/>
          <w:sz w:val="18"/>
          <w:szCs w:val="18"/>
        </w:rPr>
        <w:t>. You are responsible to bring this equipment.</w:t>
      </w:r>
    </w:p>
    <w:p w14:paraId="54B388A4" w14:textId="6C4E52C7" w:rsidR="00575556" w:rsidRDefault="00575556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 xml:space="preserve">Smoking </w:t>
      </w:r>
      <w:proofErr w:type="gramStart"/>
      <w:r>
        <w:rPr>
          <w:rFonts w:ascii="Rockwell Nova" w:hAnsi="Rockwell Nova"/>
          <w:sz w:val="18"/>
          <w:szCs w:val="18"/>
        </w:rPr>
        <w:t>is allowed</w:t>
      </w:r>
      <w:proofErr w:type="gramEnd"/>
      <w:r>
        <w:rPr>
          <w:rFonts w:ascii="Rockwell Nova" w:hAnsi="Rockwell Nova"/>
          <w:sz w:val="18"/>
          <w:szCs w:val="18"/>
        </w:rPr>
        <w:t xml:space="preserve"> at designated areas only!! NO EXCEPTIONS TO THIS POLICY</w:t>
      </w:r>
    </w:p>
    <w:p w14:paraId="5EBA47B1" w14:textId="2BD8F822" w:rsidR="00575556" w:rsidRDefault="00575556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 xml:space="preserve">A 75% deposit </w:t>
      </w:r>
      <w:proofErr w:type="gramStart"/>
      <w:r>
        <w:rPr>
          <w:rFonts w:ascii="Rockwell Nova" w:hAnsi="Rockwell Nova"/>
          <w:sz w:val="18"/>
          <w:szCs w:val="18"/>
        </w:rPr>
        <w:t>is required</w:t>
      </w:r>
      <w:proofErr w:type="gramEnd"/>
      <w:r>
        <w:rPr>
          <w:rFonts w:ascii="Rockwell Nova" w:hAnsi="Rockwell Nova"/>
          <w:sz w:val="18"/>
          <w:szCs w:val="18"/>
        </w:rPr>
        <w:t xml:space="preserve"> on all hunts, Credit card or Cash only, no personal checks. Deposits are non-refundable except for conditions stated below, no other exceptions.</w:t>
      </w:r>
    </w:p>
    <w:p w14:paraId="3E84D0A5" w14:textId="29F7CD6B" w:rsidR="00575556" w:rsidRDefault="00575556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>Balance is due upon arrival.</w:t>
      </w:r>
    </w:p>
    <w:p w14:paraId="151B7DD0" w14:textId="537CA9A9" w:rsidR="00575556" w:rsidRDefault="00575556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>All hunters must bring the following, Fall restraint device, Hunter orange hat and vest for firearms seasons, purchase Kentucky annual hunting license and deer or turkey permits.</w:t>
      </w:r>
      <w:r w:rsidR="00AD4850">
        <w:rPr>
          <w:rFonts w:ascii="Rockwell Nova" w:hAnsi="Rockwell Nova"/>
          <w:sz w:val="18"/>
          <w:szCs w:val="18"/>
        </w:rPr>
        <w:t xml:space="preserve"> Pull up ropes, equipment hangers, seat cushions </w:t>
      </w:r>
      <w:proofErr w:type="gramStart"/>
      <w:r w:rsidR="00AD4850">
        <w:rPr>
          <w:rFonts w:ascii="Rockwell Nova" w:hAnsi="Rockwell Nova"/>
          <w:sz w:val="18"/>
          <w:szCs w:val="18"/>
        </w:rPr>
        <w:t>etc.</w:t>
      </w:r>
      <w:proofErr w:type="gramEnd"/>
      <w:r w:rsidR="00AD4850">
        <w:rPr>
          <w:rFonts w:ascii="Rockwell Nova" w:hAnsi="Rockwell Nova"/>
          <w:sz w:val="18"/>
          <w:szCs w:val="18"/>
        </w:rPr>
        <w:t xml:space="preserve"> are not supplied.</w:t>
      </w:r>
    </w:p>
    <w:p w14:paraId="4E6A836D" w14:textId="1E6FB94C" w:rsidR="00AD4850" w:rsidRDefault="00AD4850" w:rsidP="003616D5">
      <w:pPr>
        <w:pStyle w:val="ListParagraph"/>
        <w:numPr>
          <w:ilvl w:val="0"/>
          <w:numId w:val="1"/>
        </w:numPr>
        <w:rPr>
          <w:rFonts w:ascii="Rockwell Nova" w:hAnsi="Rockwell Nova"/>
          <w:sz w:val="18"/>
          <w:szCs w:val="18"/>
        </w:rPr>
      </w:pPr>
      <w:r>
        <w:rPr>
          <w:rFonts w:ascii="Rockwell Nova" w:hAnsi="Rockwell Nova"/>
          <w:sz w:val="18"/>
          <w:szCs w:val="18"/>
        </w:rPr>
        <w:t>Hunters who do not abide by our lodge rules while hunting will be subject to trespassing violations under Kentucky State Law.</w:t>
      </w:r>
    </w:p>
    <w:p w14:paraId="214E90D2" w14:textId="77777777" w:rsidR="00AD4850" w:rsidRDefault="00AD4850" w:rsidP="00AD4850">
      <w:pPr>
        <w:pStyle w:val="ListParagraph"/>
        <w:rPr>
          <w:rFonts w:ascii="Rockwell Nova" w:hAnsi="Rockwell Nova"/>
          <w:sz w:val="18"/>
          <w:szCs w:val="18"/>
        </w:rPr>
      </w:pPr>
    </w:p>
    <w:p w14:paraId="31C6F72E" w14:textId="35FC64EB" w:rsidR="00AD4850" w:rsidRDefault="00AD4850" w:rsidP="00AD4850">
      <w:pPr>
        <w:pStyle w:val="ListParagraph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I understand that by signing this contract, I agree to above listed rules, restrictions, </w:t>
      </w:r>
      <w:proofErr w:type="gramStart"/>
      <w:r>
        <w:rPr>
          <w:rFonts w:ascii="Rockwell Nova" w:hAnsi="Rockwell Nova"/>
          <w:sz w:val="20"/>
          <w:szCs w:val="20"/>
        </w:rPr>
        <w:t>prices</w:t>
      </w:r>
      <w:proofErr w:type="gramEnd"/>
      <w:r>
        <w:rPr>
          <w:rFonts w:ascii="Rockwell Nova" w:hAnsi="Rockwell Nova"/>
          <w:sz w:val="20"/>
          <w:szCs w:val="20"/>
        </w:rPr>
        <w:t xml:space="preserve"> and dates.</w:t>
      </w:r>
    </w:p>
    <w:p w14:paraId="6FF63DFB" w14:textId="7C7BA438" w:rsidR="00AD4850" w:rsidRDefault="00AD4850" w:rsidP="00AD4850">
      <w:pPr>
        <w:pStyle w:val="ListParagraph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 xml:space="preserve">Further I am aware that all deposits are non-refundable. If for unforeseen reasons a hunter must cancel his or her hunt, a written notice must </w:t>
      </w:r>
      <w:proofErr w:type="gramStart"/>
      <w:r>
        <w:rPr>
          <w:rFonts w:ascii="Rockwell Nova" w:hAnsi="Rockwell Nova"/>
          <w:sz w:val="20"/>
          <w:szCs w:val="20"/>
        </w:rPr>
        <w:t>be given</w:t>
      </w:r>
      <w:proofErr w:type="gramEnd"/>
      <w:r>
        <w:rPr>
          <w:rFonts w:ascii="Rockwell Nova" w:hAnsi="Rockwell Nova"/>
          <w:sz w:val="20"/>
          <w:szCs w:val="20"/>
        </w:rPr>
        <w:t xml:space="preserve"> 90 days prior to the hunt date. If a </w:t>
      </w:r>
      <w:proofErr w:type="gramStart"/>
      <w:r>
        <w:rPr>
          <w:rFonts w:ascii="Rockwell Nova" w:hAnsi="Rockwell Nova"/>
          <w:sz w:val="20"/>
          <w:szCs w:val="20"/>
        </w:rPr>
        <w:t>90 day</w:t>
      </w:r>
      <w:proofErr w:type="gramEnd"/>
      <w:r>
        <w:rPr>
          <w:rFonts w:ascii="Rockwell Nova" w:hAnsi="Rockwell Nova"/>
          <w:sz w:val="20"/>
          <w:szCs w:val="20"/>
        </w:rPr>
        <w:t xml:space="preserve"> notice is given, the deposit will be transferred to another hunt date as agreed upon by the hunter and BCO.</w:t>
      </w:r>
    </w:p>
    <w:p w14:paraId="3D8D821A" w14:textId="77777777" w:rsidR="00FB188B" w:rsidRDefault="00FB188B" w:rsidP="00AD4850">
      <w:pPr>
        <w:pStyle w:val="ListParagraph"/>
        <w:rPr>
          <w:rFonts w:ascii="Rockwell Nova" w:hAnsi="Rockwell Nova"/>
          <w:sz w:val="20"/>
          <w:szCs w:val="20"/>
        </w:rPr>
      </w:pPr>
    </w:p>
    <w:p w14:paraId="35B38D2D" w14:textId="4B302928" w:rsidR="00FB188B" w:rsidRPr="00AD4850" w:rsidRDefault="00FB188B" w:rsidP="00AD4850">
      <w:pPr>
        <w:pStyle w:val="ListParagraph"/>
        <w:rPr>
          <w:rFonts w:ascii="Rockwell Nova" w:hAnsi="Rockwell Nova"/>
          <w:sz w:val="20"/>
          <w:szCs w:val="20"/>
        </w:rPr>
      </w:pPr>
      <w:r>
        <w:rPr>
          <w:rFonts w:ascii="Rockwell Nova" w:hAnsi="Rockwell Nova"/>
          <w:sz w:val="20"/>
          <w:szCs w:val="20"/>
        </w:rPr>
        <w:t>Signature________________________________________ Date_______________</w:t>
      </w:r>
    </w:p>
    <w:p w14:paraId="179F432C" w14:textId="6CA59073" w:rsidR="003616D5" w:rsidRPr="003616D5" w:rsidRDefault="003616D5">
      <w:pPr>
        <w:rPr>
          <w:rFonts w:ascii="Rockwell Nova" w:hAnsi="Rockwell Nova"/>
          <w:sz w:val="18"/>
          <w:szCs w:val="18"/>
        </w:rPr>
      </w:pPr>
    </w:p>
    <w:p w14:paraId="24CB8A60" w14:textId="157D92CB" w:rsidR="00535AAC" w:rsidRPr="00535AAC" w:rsidRDefault="00535AAC">
      <w:pPr>
        <w:rPr>
          <w:rFonts w:ascii="Rockwell Nova" w:hAnsi="Rockwell Nova"/>
          <w:b/>
          <w:bCs/>
          <w:sz w:val="20"/>
          <w:szCs w:val="20"/>
        </w:rPr>
      </w:pPr>
    </w:p>
    <w:p w14:paraId="570C0DF4" w14:textId="77777777" w:rsidR="00DD1C36" w:rsidRDefault="00DD1C36">
      <w:pPr>
        <w:rPr>
          <w:rFonts w:ascii="Rockwell Nova" w:hAnsi="Rockwell Nova"/>
          <w:sz w:val="20"/>
          <w:szCs w:val="20"/>
        </w:rPr>
      </w:pPr>
    </w:p>
    <w:p w14:paraId="62725D39" w14:textId="77777777" w:rsidR="00DD1C36" w:rsidRPr="00DD1C36" w:rsidRDefault="00DD1C36">
      <w:pPr>
        <w:rPr>
          <w:rFonts w:ascii="Rockwell Nova" w:hAnsi="Rockwell Nova"/>
          <w:sz w:val="20"/>
          <w:szCs w:val="20"/>
        </w:rPr>
      </w:pPr>
    </w:p>
    <w:p w14:paraId="06C94C07" w14:textId="77777777" w:rsidR="00DD1C36" w:rsidRPr="00DD1C36" w:rsidRDefault="00DD1C36">
      <w:pPr>
        <w:rPr>
          <w:rFonts w:ascii="Rockwell Nova" w:hAnsi="Rockwell Nova"/>
          <w:sz w:val="20"/>
          <w:szCs w:val="20"/>
        </w:rPr>
      </w:pPr>
    </w:p>
    <w:sectPr w:rsidR="00DD1C36" w:rsidRPr="00DD1C36" w:rsidSect="00FB18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ckwell Nova">
    <w:charset w:val="00"/>
    <w:family w:val="roman"/>
    <w:pitch w:val="variable"/>
    <w:sig w:usb0="8000028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A55"/>
    <w:multiLevelType w:val="hybridMultilevel"/>
    <w:tmpl w:val="1BBC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ED"/>
    <w:rsid w:val="003616D5"/>
    <w:rsid w:val="00535AAC"/>
    <w:rsid w:val="00575556"/>
    <w:rsid w:val="009D7AEC"/>
    <w:rsid w:val="00AD4850"/>
    <w:rsid w:val="00DD1C36"/>
    <w:rsid w:val="00DE23ED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AAA3"/>
  <w15:chartTrackingRefBased/>
  <w15:docId w15:val="{2D08A739-518F-439F-A306-8343F5E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3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3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3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3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3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3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3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3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3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3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3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3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3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3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3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3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3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3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3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3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3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3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3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3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3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3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3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3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E23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1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cohu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58D2-453D-423B-9670-D2B5B063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Brenner</dc:creator>
  <cp:keywords/>
  <dc:description/>
  <cp:lastModifiedBy>William Brenner</cp:lastModifiedBy>
  <cp:revision>2</cp:revision>
  <cp:lastPrinted>2024-01-15T20:41:00Z</cp:lastPrinted>
  <dcterms:created xsi:type="dcterms:W3CDTF">2024-01-15T20:47:00Z</dcterms:created>
  <dcterms:modified xsi:type="dcterms:W3CDTF">2024-01-15T20:47:00Z</dcterms:modified>
</cp:coreProperties>
</file>